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 w14:paraId="07781658" w14:textId="77777777">
        <w:trPr>
          <w:trHeight w:hRule="exact" w:val="3031"/>
        </w:trPr>
        <w:tc>
          <w:tcPr>
            <w:tcW w:w="10716" w:type="dxa"/>
          </w:tcPr>
          <w:p w14:paraId="527256C8" w14:textId="7F0E3B14" w:rsidR="00000000" w:rsidRDefault="0091344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15594B80" wp14:editId="681EC23B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3A7C8710" w14:textId="77777777">
        <w:trPr>
          <w:trHeight w:hRule="exact" w:val="8335"/>
        </w:trPr>
        <w:tc>
          <w:tcPr>
            <w:tcW w:w="10716" w:type="dxa"/>
            <w:vAlign w:val="center"/>
          </w:tcPr>
          <w:p w14:paraId="24FDDFB9" w14:textId="77777777" w:rsidR="00000000" w:rsidRDefault="00BF6AC5">
            <w:pPr>
              <w:pStyle w:val="ConsPlusTitlePage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Распоряжение Правительства РФ от 15.05.2020 N 1272-р</w:t>
            </w:r>
            <w:r>
              <w:rPr>
                <w:sz w:val="34"/>
                <w:szCs w:val="34"/>
              </w:rPr>
              <w:br/>
              <w:t>(ред. от 30.04.2021)</w:t>
            </w:r>
            <w:r>
              <w:rPr>
                <w:sz w:val="34"/>
                <w:szCs w:val="34"/>
              </w:rPr>
              <w:br/>
            </w:r>
            <w:r>
              <w:rPr>
                <w:sz w:val="34"/>
                <w:szCs w:val="34"/>
              </w:rPr>
              <w:t>&lt;Об утверждении Перечня заболеваний (синдромов) или осложнений, вызвавших причинение вреда здоровью отдельных категорий лиц, предусмотренных Указом Президента Российской Федерации от 6 мая 2020 г. N 313 "О предоставлении дополнительных страховых гарантий о</w:t>
            </w:r>
            <w:r>
              <w:rPr>
                <w:sz w:val="34"/>
                <w:szCs w:val="34"/>
              </w:rPr>
              <w:t xml:space="preserve">тдельным категориям медицинских работников", и повлекших за собой временную нетрудоспособность, но не приведших к инвалидности, вызванных новой </w:t>
            </w:r>
            <w:proofErr w:type="spellStart"/>
            <w:r>
              <w:rPr>
                <w:sz w:val="34"/>
                <w:szCs w:val="34"/>
              </w:rPr>
              <w:t>коронавирусной</w:t>
            </w:r>
            <w:proofErr w:type="spellEnd"/>
            <w:r>
              <w:rPr>
                <w:sz w:val="34"/>
                <w:szCs w:val="34"/>
              </w:rPr>
              <w:t xml:space="preserve"> инфекцией (COVID-19), подтвержденной лабораторными методами исследования, а при невозможности их </w:t>
            </w:r>
            <w:r>
              <w:rPr>
                <w:sz w:val="34"/>
                <w:szCs w:val="34"/>
              </w:rPr>
              <w:t>проведения - решением врачебной комиссии, принятым на основании результатов компьютерной томографии легких&gt;</w:t>
            </w:r>
          </w:p>
        </w:tc>
      </w:tr>
      <w:tr w:rsidR="00000000" w14:paraId="445E7E2A" w14:textId="77777777">
        <w:trPr>
          <w:trHeight w:hRule="exact" w:val="3031"/>
        </w:trPr>
        <w:tc>
          <w:tcPr>
            <w:tcW w:w="10716" w:type="dxa"/>
            <w:vAlign w:val="center"/>
          </w:tcPr>
          <w:p w14:paraId="565635E5" w14:textId="77777777" w:rsidR="00000000" w:rsidRDefault="00BF6AC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</w:t>
            </w:r>
            <w:r>
              <w:rPr>
                <w:sz w:val="28"/>
                <w:szCs w:val="28"/>
              </w:rPr>
              <w:t>ия: 15.07.2021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781AE147" w14:textId="77777777" w:rsidR="00000000" w:rsidRDefault="00BF6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3A4160B2" w14:textId="77777777" w:rsidR="00000000" w:rsidRDefault="00BF6AC5">
      <w:pPr>
        <w:pStyle w:val="ConsPlusNormal"/>
        <w:jc w:val="both"/>
        <w:outlineLvl w:val="0"/>
      </w:pPr>
    </w:p>
    <w:p w14:paraId="792768E6" w14:textId="77777777" w:rsidR="00000000" w:rsidRDefault="00BF6AC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7F03065" w14:textId="77777777" w:rsidR="00000000" w:rsidRDefault="00BF6AC5">
      <w:pPr>
        <w:pStyle w:val="ConsPlusTitle"/>
        <w:jc w:val="center"/>
      </w:pPr>
    </w:p>
    <w:p w14:paraId="547D81CF" w14:textId="77777777" w:rsidR="00000000" w:rsidRDefault="00BF6AC5">
      <w:pPr>
        <w:pStyle w:val="ConsPlusTitle"/>
        <w:jc w:val="center"/>
      </w:pPr>
      <w:r>
        <w:t>РАСПОРЯЖЕНИЕ</w:t>
      </w:r>
    </w:p>
    <w:p w14:paraId="6DE9CA6C" w14:textId="77777777" w:rsidR="00000000" w:rsidRDefault="00BF6AC5">
      <w:pPr>
        <w:pStyle w:val="ConsPlusTitle"/>
        <w:jc w:val="center"/>
      </w:pPr>
      <w:r>
        <w:t>от 15 мая 2020 г. N 1272-р</w:t>
      </w:r>
    </w:p>
    <w:p w14:paraId="3D078479" w14:textId="77777777" w:rsidR="00000000" w:rsidRDefault="00BF6AC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0ED30B4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6471FDE1" w14:textId="77777777" w:rsidR="00000000" w:rsidRDefault="00BF6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4259E79" w14:textId="77777777" w:rsidR="00000000" w:rsidRDefault="00BF6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17.08.2020 </w:t>
            </w:r>
            <w:hyperlink r:id="rId9" w:history="1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,</w:t>
            </w:r>
          </w:p>
          <w:p w14:paraId="323D337E" w14:textId="77777777" w:rsidR="00000000" w:rsidRDefault="00BF6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30.04.2021 </w:t>
            </w:r>
            <w:hyperlink r:id="rId10" w:history="1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5672519D" w14:textId="77777777" w:rsidR="00000000" w:rsidRDefault="00BF6AC5">
      <w:pPr>
        <w:pStyle w:val="ConsPlusNormal"/>
        <w:jc w:val="both"/>
      </w:pPr>
    </w:p>
    <w:p w14:paraId="7AB1E759" w14:textId="77777777" w:rsidR="00000000" w:rsidRDefault="00BF6AC5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6 мая 2020 г. N 313 "О предоставлении дополнительных страховых гарантий отдельным категориям меди</w:t>
      </w:r>
      <w:r>
        <w:t xml:space="preserve">цинских работников" и </w:t>
      </w:r>
      <w:hyperlink r:id="rId12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 февраля 2021 г. N 60 "О дополнительных государственных гарантиях отдельны</w:t>
      </w:r>
      <w:r>
        <w:t xml:space="preserve">м категориям граждан" утвердить прилагаемый </w:t>
      </w:r>
      <w:hyperlink w:anchor="Par26" w:tooltip="ПЕРЕЧЕНЬ" w:history="1">
        <w:r>
          <w:rPr>
            <w:color w:val="0000FF"/>
          </w:rPr>
          <w:t>перечень</w:t>
        </w:r>
      </w:hyperlink>
      <w:r>
        <w:t xml:space="preserve"> заболеваний (синдромов) или осложнений, вызвавших причинение вреда здоровью отдельных категорий лиц, предусмотренных Указом Президента Российской Федерации от 6 мая 20</w:t>
      </w:r>
      <w:r>
        <w:t xml:space="preserve">20 г. N 313 "О предоставлении дополнительных страховых гарантий отдельным категориям медицинских работников", и </w:t>
      </w:r>
      <w:r w:rsidRPr="00391D3E">
        <w:rPr>
          <w:b/>
          <w:bCs/>
          <w:i/>
          <w:iCs/>
        </w:rPr>
        <w:t>повлекших за собой временную нетрудоспособность</w:t>
      </w:r>
      <w:r>
        <w:t xml:space="preserve">, но </w:t>
      </w:r>
      <w:r w:rsidRPr="00391D3E">
        <w:rPr>
          <w:i/>
          <w:iCs/>
        </w:rPr>
        <w:t xml:space="preserve">не приведших к инвалидности, вызванных новой </w:t>
      </w:r>
      <w:proofErr w:type="spellStart"/>
      <w:r w:rsidRPr="00391D3E">
        <w:rPr>
          <w:i/>
          <w:iCs/>
        </w:rPr>
        <w:t>коронавирусной</w:t>
      </w:r>
      <w:proofErr w:type="spellEnd"/>
      <w:r>
        <w:t xml:space="preserve"> инфекцией (COVID-19), </w:t>
      </w:r>
      <w:r w:rsidRPr="00391D3E">
        <w:rPr>
          <w:b/>
          <w:bCs/>
        </w:rPr>
        <w:t>подтвержде</w:t>
      </w:r>
      <w:r w:rsidRPr="00391D3E">
        <w:rPr>
          <w:b/>
          <w:bCs/>
        </w:rPr>
        <w:t>нной лабораторными методами исследования</w:t>
      </w:r>
      <w:r>
        <w:t xml:space="preserve">, </w:t>
      </w:r>
      <w:r w:rsidRPr="00391D3E">
        <w:rPr>
          <w:b/>
          <w:bCs/>
        </w:rPr>
        <w:t>а при невозможности</w:t>
      </w:r>
      <w:r>
        <w:t xml:space="preserve"> их проведения - </w:t>
      </w:r>
      <w:r w:rsidRPr="00391D3E">
        <w:rPr>
          <w:i/>
          <w:iCs/>
        </w:rPr>
        <w:t>решением врачебной комиссии</w:t>
      </w:r>
      <w:r>
        <w:t xml:space="preserve">, принятым </w:t>
      </w:r>
      <w:r w:rsidRPr="00391D3E">
        <w:rPr>
          <w:b/>
          <w:bCs/>
        </w:rPr>
        <w:t>на основании результатов компьютерной томографии</w:t>
      </w:r>
      <w:r>
        <w:t xml:space="preserve"> легких, а также приведших </w:t>
      </w:r>
      <w:r w:rsidRPr="00391D3E">
        <w:rPr>
          <w:i/>
          <w:iCs/>
        </w:rPr>
        <w:t>к освобождению от исполнения обязанностей</w:t>
      </w:r>
      <w:r>
        <w:t xml:space="preserve"> военной службы (служебн</w:t>
      </w:r>
      <w:r>
        <w:t>ых обязанностей) и (или) нахождению на лечении в стационарных условиях отдельных категорий лиц, предусмотренных Указом Президента Российской Федерации от 1 февраля 2021 г. N 60 "О дополнительных государственных гарантиях отдельным категориям граждан", и по</w:t>
      </w:r>
      <w:r>
        <w:t xml:space="preserve">влекших за собой временную нетрудоспособность, но не приведших к инвалидности, вызванных новой </w:t>
      </w:r>
      <w:proofErr w:type="spellStart"/>
      <w:r>
        <w:t>коронавирусной</w:t>
      </w:r>
      <w:proofErr w:type="spellEnd"/>
      <w:r>
        <w:t xml:space="preserve"> инфекцией (COVID-19), подтвержденной лабораторными методами исследования, а при невозможности их проведения - решением врачебной комиссии, приняты</w:t>
      </w:r>
      <w:r>
        <w:t>м на основании результатов компьютерной томографии легких.</w:t>
      </w:r>
    </w:p>
    <w:p w14:paraId="16053014" w14:textId="77777777" w:rsidR="00000000" w:rsidRDefault="00BF6AC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30.04.2021 N 688)</w:t>
      </w:r>
    </w:p>
    <w:p w14:paraId="601234B9" w14:textId="77777777" w:rsidR="00000000" w:rsidRDefault="00BF6AC5">
      <w:pPr>
        <w:pStyle w:val="ConsPlusNormal"/>
        <w:jc w:val="both"/>
      </w:pPr>
    </w:p>
    <w:p w14:paraId="357D85A8" w14:textId="77777777" w:rsidR="00000000" w:rsidRDefault="00BF6AC5">
      <w:pPr>
        <w:pStyle w:val="ConsPlusNormal"/>
        <w:jc w:val="right"/>
      </w:pPr>
      <w:r>
        <w:t>Исполняющий обязанности</w:t>
      </w:r>
    </w:p>
    <w:p w14:paraId="2B7D5FD0" w14:textId="77777777" w:rsidR="00000000" w:rsidRDefault="00BF6AC5">
      <w:pPr>
        <w:pStyle w:val="ConsPlusNormal"/>
        <w:jc w:val="right"/>
      </w:pPr>
      <w:r>
        <w:t>Пред</w:t>
      </w:r>
      <w:r>
        <w:t>седателя Правительства</w:t>
      </w:r>
    </w:p>
    <w:p w14:paraId="03D189FB" w14:textId="77777777" w:rsidR="00000000" w:rsidRDefault="00BF6AC5">
      <w:pPr>
        <w:pStyle w:val="ConsPlusNormal"/>
        <w:jc w:val="right"/>
      </w:pPr>
      <w:r>
        <w:t>Российской Федерации</w:t>
      </w:r>
    </w:p>
    <w:p w14:paraId="18A70660" w14:textId="77777777" w:rsidR="00000000" w:rsidRDefault="00BF6AC5">
      <w:pPr>
        <w:pStyle w:val="ConsPlusNormal"/>
        <w:jc w:val="right"/>
      </w:pPr>
      <w:r>
        <w:t>А.БЕЛОУСОВ</w:t>
      </w:r>
    </w:p>
    <w:p w14:paraId="5AAC6073" w14:textId="77777777" w:rsidR="00000000" w:rsidRDefault="00BF6AC5">
      <w:pPr>
        <w:pStyle w:val="ConsPlusNormal"/>
        <w:jc w:val="both"/>
      </w:pPr>
    </w:p>
    <w:p w14:paraId="21FCF1DF" w14:textId="77777777" w:rsidR="00000000" w:rsidRDefault="00BF6AC5">
      <w:pPr>
        <w:pStyle w:val="ConsPlusNormal"/>
        <w:jc w:val="both"/>
      </w:pPr>
    </w:p>
    <w:p w14:paraId="7FD7C688" w14:textId="77777777" w:rsidR="00000000" w:rsidRDefault="00BF6AC5">
      <w:pPr>
        <w:pStyle w:val="ConsPlusNormal"/>
        <w:jc w:val="both"/>
      </w:pPr>
    </w:p>
    <w:p w14:paraId="13E85D66" w14:textId="77777777" w:rsidR="00000000" w:rsidRDefault="00BF6AC5">
      <w:pPr>
        <w:pStyle w:val="ConsPlusNormal"/>
        <w:jc w:val="both"/>
      </w:pPr>
    </w:p>
    <w:p w14:paraId="5453CD9F" w14:textId="77777777" w:rsidR="00000000" w:rsidRDefault="00BF6AC5">
      <w:pPr>
        <w:pStyle w:val="ConsPlusNormal"/>
        <w:jc w:val="both"/>
      </w:pPr>
    </w:p>
    <w:p w14:paraId="2E04361D" w14:textId="77777777" w:rsidR="00000000" w:rsidRDefault="00BF6AC5">
      <w:pPr>
        <w:pStyle w:val="ConsPlusNormal"/>
        <w:jc w:val="right"/>
        <w:outlineLvl w:val="0"/>
      </w:pPr>
      <w:r>
        <w:t>Утвержден</w:t>
      </w:r>
    </w:p>
    <w:p w14:paraId="729CB8D8" w14:textId="77777777" w:rsidR="00000000" w:rsidRDefault="00BF6AC5">
      <w:pPr>
        <w:pStyle w:val="ConsPlusNormal"/>
        <w:jc w:val="right"/>
      </w:pPr>
      <w:r>
        <w:t>распоряжением Правительства</w:t>
      </w:r>
    </w:p>
    <w:p w14:paraId="016C2D29" w14:textId="77777777" w:rsidR="00000000" w:rsidRDefault="00BF6AC5">
      <w:pPr>
        <w:pStyle w:val="ConsPlusNormal"/>
        <w:jc w:val="right"/>
      </w:pPr>
      <w:r>
        <w:t>Российской Федерации</w:t>
      </w:r>
    </w:p>
    <w:p w14:paraId="2E0D2695" w14:textId="77777777" w:rsidR="00000000" w:rsidRDefault="00BF6AC5">
      <w:pPr>
        <w:pStyle w:val="ConsPlusNormal"/>
        <w:jc w:val="right"/>
      </w:pPr>
      <w:r>
        <w:t>от 15 мая 2020 г. N 1272-р</w:t>
      </w:r>
    </w:p>
    <w:p w14:paraId="498DEDCF" w14:textId="77777777" w:rsidR="00000000" w:rsidRDefault="00BF6AC5">
      <w:pPr>
        <w:pStyle w:val="ConsPlusNormal"/>
        <w:jc w:val="both"/>
      </w:pPr>
    </w:p>
    <w:p w14:paraId="64E8EEB5" w14:textId="77777777" w:rsidR="00000000" w:rsidRDefault="00BF6AC5">
      <w:pPr>
        <w:pStyle w:val="ConsPlusTitle"/>
        <w:jc w:val="center"/>
      </w:pPr>
      <w:bookmarkStart w:id="0" w:name="Par26"/>
      <w:bookmarkEnd w:id="0"/>
      <w:r>
        <w:t>ПЕРЕЧЕНЬ</w:t>
      </w:r>
    </w:p>
    <w:p w14:paraId="571A8971" w14:textId="77777777" w:rsidR="00000000" w:rsidRDefault="00BF6AC5">
      <w:pPr>
        <w:pStyle w:val="ConsPlusTitle"/>
        <w:jc w:val="center"/>
      </w:pPr>
      <w:r>
        <w:lastRenderedPageBreak/>
        <w:t>ЗАБОЛЕВАНИЙ (СИНДРОМОВ) ИЛИ ОСЛОЖНЕНИЙ, ВЫЗВАВШИХ</w:t>
      </w:r>
    </w:p>
    <w:p w14:paraId="30179F46" w14:textId="77777777" w:rsidR="00000000" w:rsidRDefault="00BF6AC5">
      <w:pPr>
        <w:pStyle w:val="ConsPlusTitle"/>
        <w:jc w:val="center"/>
      </w:pPr>
      <w:r>
        <w:t>ПРИЧИНЕНИЕ ВРЕДА ЗДОРОВЬЮ ОТДЕЛЬНЫХ КАТЕГОРИЙ ЛИЦ,</w:t>
      </w:r>
    </w:p>
    <w:p w14:paraId="15461780" w14:textId="77777777" w:rsidR="00000000" w:rsidRDefault="00BF6AC5">
      <w:pPr>
        <w:pStyle w:val="ConsPlusTitle"/>
        <w:jc w:val="center"/>
      </w:pPr>
      <w:r>
        <w:t>ПРЕДУСМОТРЕННЫХ УКАЗОМ ПРЕЗИДЕНТА РОССИЙСКОЙ ФЕДЕРАЦИИ</w:t>
      </w:r>
    </w:p>
    <w:p w14:paraId="3D003F86" w14:textId="77777777" w:rsidR="00000000" w:rsidRDefault="00BF6AC5">
      <w:pPr>
        <w:pStyle w:val="ConsPlusTitle"/>
        <w:jc w:val="center"/>
      </w:pPr>
      <w:r>
        <w:t>ОТ 6 МАЯ 2020 Г. N 313 "О ПРЕДОСТАВЛЕНИИ ДОПОЛНИТЕЛЬНЫХ</w:t>
      </w:r>
    </w:p>
    <w:p w14:paraId="4D91D018" w14:textId="77777777" w:rsidR="00000000" w:rsidRDefault="00BF6AC5">
      <w:pPr>
        <w:pStyle w:val="ConsPlusTitle"/>
        <w:jc w:val="center"/>
      </w:pPr>
      <w:r>
        <w:t>СТРАХОВЫХ ГАРАНТИЙ ОТДЕЛЬНЫМ КАТЕГОРИЯМ МЕДИ</w:t>
      </w:r>
      <w:r>
        <w:t>ЦИНСКИХ</w:t>
      </w:r>
    </w:p>
    <w:p w14:paraId="6DE90F71" w14:textId="77777777" w:rsidR="00000000" w:rsidRDefault="00BF6AC5">
      <w:pPr>
        <w:pStyle w:val="ConsPlusTitle"/>
        <w:jc w:val="center"/>
      </w:pPr>
      <w:r>
        <w:t>РАБОТНИКОВ", И ПОВЛЕКШИХ ЗА СОБОЙ ВРЕМЕННУЮ</w:t>
      </w:r>
    </w:p>
    <w:p w14:paraId="21026361" w14:textId="77777777" w:rsidR="00000000" w:rsidRDefault="00BF6AC5">
      <w:pPr>
        <w:pStyle w:val="ConsPlusTitle"/>
        <w:jc w:val="center"/>
      </w:pPr>
      <w:r>
        <w:t>НЕТРУДОСПОСОБНОСТЬ, НО НЕ ПРИВЕДШИХ К ИНВАЛИДНОСТИ,</w:t>
      </w:r>
    </w:p>
    <w:p w14:paraId="73AB477E" w14:textId="77777777" w:rsidR="00000000" w:rsidRDefault="00BF6AC5">
      <w:pPr>
        <w:pStyle w:val="ConsPlusTitle"/>
        <w:jc w:val="center"/>
      </w:pPr>
      <w:r>
        <w:t>ВЫЗВАННЫХ НОВОЙ КОРОНАВИРУСНОЙ ИНФЕКЦИЕЙ (COVID-19),</w:t>
      </w:r>
    </w:p>
    <w:p w14:paraId="0CE2A304" w14:textId="77777777" w:rsidR="00000000" w:rsidRDefault="00BF6AC5">
      <w:pPr>
        <w:pStyle w:val="ConsPlusTitle"/>
        <w:jc w:val="center"/>
      </w:pPr>
      <w:r>
        <w:t>ПОДТВЕРЖДЕННОЙ ЛАБОРАТОРНЫМИ МЕТОДАМИ ИССЛЕДОВАНИЯ,</w:t>
      </w:r>
    </w:p>
    <w:p w14:paraId="6D9475D7" w14:textId="77777777" w:rsidR="00000000" w:rsidRDefault="00BF6AC5">
      <w:pPr>
        <w:pStyle w:val="ConsPlusTitle"/>
        <w:jc w:val="center"/>
      </w:pPr>
      <w:r>
        <w:t>А ПРИ НЕВОЗМОЖНОСТИ ИХ ПРОВЕДЕНИЯ - РЕШЕНИЕМ ВР</w:t>
      </w:r>
      <w:r>
        <w:t>АЧЕБНОЙ</w:t>
      </w:r>
    </w:p>
    <w:p w14:paraId="7379AB71" w14:textId="77777777" w:rsidR="00000000" w:rsidRDefault="00BF6AC5">
      <w:pPr>
        <w:pStyle w:val="ConsPlusTitle"/>
        <w:jc w:val="center"/>
      </w:pPr>
      <w:r>
        <w:t>КОМИССИИ, ПРИНЯТЫМ НА ОСНОВАНИИ РЕЗУЛЬТАТОВ КОМПЬЮТЕРНОЙ</w:t>
      </w:r>
    </w:p>
    <w:p w14:paraId="1DB31573" w14:textId="77777777" w:rsidR="00000000" w:rsidRDefault="00BF6AC5">
      <w:pPr>
        <w:pStyle w:val="ConsPlusTitle"/>
        <w:jc w:val="center"/>
      </w:pPr>
      <w:r>
        <w:t>ТОМОГРАФИИ ЛЕГКИХ, А ТАКЖЕ ПРИВЕДШИХ К ОСВОБОЖДЕНИЮ</w:t>
      </w:r>
    </w:p>
    <w:p w14:paraId="7A4A98F1" w14:textId="77777777" w:rsidR="00000000" w:rsidRDefault="00BF6AC5">
      <w:pPr>
        <w:pStyle w:val="ConsPlusTitle"/>
        <w:jc w:val="center"/>
      </w:pPr>
      <w:r>
        <w:t>ОТ ИСПОЛНЕНИЯ ОБЯЗАННОСТЕЙ ВОЕННОЙ СЛУЖБЫ (СЛУЖЕБНЫХ</w:t>
      </w:r>
    </w:p>
    <w:p w14:paraId="1ADA5049" w14:textId="77777777" w:rsidR="00000000" w:rsidRDefault="00BF6AC5">
      <w:pPr>
        <w:pStyle w:val="ConsPlusTitle"/>
        <w:jc w:val="center"/>
      </w:pPr>
      <w:r>
        <w:t>ОБЯЗАННОСТЕЙ) И (ИЛИ) НАХОЖДЕНИЮ НА ЛЕЧЕНИИ В СТАЦИОНАРНЫХ</w:t>
      </w:r>
    </w:p>
    <w:p w14:paraId="4446C860" w14:textId="77777777" w:rsidR="00000000" w:rsidRDefault="00BF6AC5">
      <w:pPr>
        <w:pStyle w:val="ConsPlusTitle"/>
        <w:jc w:val="center"/>
      </w:pPr>
      <w:r>
        <w:t>УСЛОВИЯХ ОТДЕЛЬНЫХ КАТЕГОРИ</w:t>
      </w:r>
      <w:r>
        <w:t>Й ЛИЦ, ПРЕДУСМОТРЕННЫХ УКАЗОМ</w:t>
      </w:r>
    </w:p>
    <w:p w14:paraId="6A81EC21" w14:textId="77777777" w:rsidR="00000000" w:rsidRDefault="00BF6AC5">
      <w:pPr>
        <w:pStyle w:val="ConsPlusTitle"/>
        <w:jc w:val="center"/>
      </w:pPr>
      <w:r>
        <w:t>ПРЕЗИДЕНТА РОССИЙСКОЙ ФЕДЕРАЦИИ ОТ 1 ФЕВРАЛЯ 2021 Г. N 60</w:t>
      </w:r>
    </w:p>
    <w:p w14:paraId="154CA55A" w14:textId="77777777" w:rsidR="00000000" w:rsidRDefault="00BF6AC5">
      <w:pPr>
        <w:pStyle w:val="ConsPlusTitle"/>
        <w:jc w:val="center"/>
      </w:pPr>
      <w:r>
        <w:t>"О ДОПОЛНИТЕЛЬНЫХ ГОСУДАРСТВЕННЫХ ГАРАНТИЯХ ОТДЕЛЬНЫМ</w:t>
      </w:r>
    </w:p>
    <w:p w14:paraId="38702EBC" w14:textId="77777777" w:rsidR="00000000" w:rsidRDefault="00BF6AC5">
      <w:pPr>
        <w:pStyle w:val="ConsPlusTitle"/>
        <w:jc w:val="center"/>
      </w:pPr>
      <w:r>
        <w:t>КАТЕГОРИЯМ ГРАЖДАН", И ПОВЛЕКШИХ ЗА СОБОЙ ВРЕМЕННУЮ</w:t>
      </w:r>
    </w:p>
    <w:p w14:paraId="42BDAF40" w14:textId="77777777" w:rsidR="00000000" w:rsidRDefault="00BF6AC5">
      <w:pPr>
        <w:pStyle w:val="ConsPlusTitle"/>
        <w:jc w:val="center"/>
      </w:pPr>
      <w:r>
        <w:t>НЕТРУДОСПОСОБНОСТЬ, НО НЕ ПРИВЕДШИХ К ИНВАЛИДНОСТИ,</w:t>
      </w:r>
    </w:p>
    <w:p w14:paraId="01F8F2A3" w14:textId="77777777" w:rsidR="00000000" w:rsidRDefault="00BF6AC5">
      <w:pPr>
        <w:pStyle w:val="ConsPlusTitle"/>
        <w:jc w:val="center"/>
      </w:pPr>
      <w:r>
        <w:t xml:space="preserve">ВЫЗВАННЫХ </w:t>
      </w:r>
      <w:r>
        <w:t>НОВОЙ КОРОНАВИРУСНОЙ ИНФЕКЦИЕЙ (COVID-19),</w:t>
      </w:r>
    </w:p>
    <w:p w14:paraId="4680F629" w14:textId="77777777" w:rsidR="00000000" w:rsidRDefault="00BF6AC5">
      <w:pPr>
        <w:pStyle w:val="ConsPlusTitle"/>
        <w:jc w:val="center"/>
      </w:pPr>
      <w:r>
        <w:t>ПОДТВЕРЖДЕННОЙ ЛАБОРАТОРНЫМИ МЕТОДАМИ ИССЛЕДОВАНИЯ,</w:t>
      </w:r>
    </w:p>
    <w:p w14:paraId="5C705D69" w14:textId="77777777" w:rsidR="00000000" w:rsidRDefault="00BF6AC5">
      <w:pPr>
        <w:pStyle w:val="ConsPlusTitle"/>
        <w:jc w:val="center"/>
      </w:pPr>
      <w:r>
        <w:t>А ПРИ НЕВОЗМОЖНОСТИ ИХ ПРОВЕДЕНИЯ - РЕШЕНИЕМ ВРАЧЕБНОЙ</w:t>
      </w:r>
    </w:p>
    <w:p w14:paraId="5DBC5FCE" w14:textId="77777777" w:rsidR="00000000" w:rsidRDefault="00BF6AC5">
      <w:pPr>
        <w:pStyle w:val="ConsPlusTitle"/>
        <w:jc w:val="center"/>
      </w:pPr>
      <w:r>
        <w:t>КОМИССИИ, ПРИНЯТЫМ НА ОСНОВАНИИ РЕЗУЛЬТАТОВ КОМПЬЮТЕРНОЙ</w:t>
      </w:r>
    </w:p>
    <w:p w14:paraId="1EB459CC" w14:textId="77777777" w:rsidR="00000000" w:rsidRDefault="00BF6AC5">
      <w:pPr>
        <w:pStyle w:val="ConsPlusTitle"/>
        <w:jc w:val="center"/>
      </w:pPr>
      <w:r>
        <w:t>ТОМОГРАФИИ ЛЕГКИХ</w:t>
      </w:r>
    </w:p>
    <w:p w14:paraId="07E5B989" w14:textId="77777777" w:rsidR="00000000" w:rsidRDefault="00BF6AC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5335508E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130B68C1" w14:textId="77777777" w:rsidR="00000000" w:rsidRDefault="00BF6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7BE7F7E" w14:textId="77777777" w:rsidR="00000000" w:rsidRDefault="00BF6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</w:t>
            </w:r>
            <w:r>
              <w:rPr>
                <w:color w:val="392C69"/>
              </w:rPr>
              <w:t xml:space="preserve">в ред. Постановлений Правительства РФ от 17.08.2020 </w:t>
            </w:r>
            <w:hyperlink r:id="rId14" w:history="1">
              <w:r>
                <w:rPr>
                  <w:color w:val="0000FF"/>
                </w:rPr>
                <w:t>N 1240</w:t>
              </w:r>
            </w:hyperlink>
            <w:r>
              <w:rPr>
                <w:color w:val="392C69"/>
              </w:rPr>
              <w:t>,</w:t>
            </w:r>
          </w:p>
          <w:p w14:paraId="222DD446" w14:textId="77777777" w:rsidR="00000000" w:rsidRDefault="00BF6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30.04.2021 </w:t>
            </w:r>
            <w:hyperlink r:id="rId15" w:history="1">
              <w:r>
                <w:rPr>
                  <w:color w:val="0000FF"/>
                </w:rPr>
                <w:t>N 688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3F602A3B" w14:textId="77777777" w:rsidR="00000000" w:rsidRDefault="00BF6AC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7370"/>
      </w:tblGrid>
      <w:tr w:rsidR="00000000" w14:paraId="55E44743" w14:textId="77777777"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0AF" w14:textId="77777777" w:rsidR="00000000" w:rsidRDefault="00BF6AC5">
            <w:pPr>
              <w:pStyle w:val="ConsPlusNormal"/>
              <w:jc w:val="center"/>
            </w:pPr>
            <w:r>
              <w:t xml:space="preserve">Код по </w:t>
            </w:r>
            <w:hyperlink r:id="rId16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41EF4" w14:textId="77777777" w:rsidR="00000000" w:rsidRDefault="00BF6AC5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00000" w14:paraId="66395D0F" w14:textId="77777777">
        <w:tc>
          <w:tcPr>
            <w:tcW w:w="1699" w:type="dxa"/>
            <w:tcBorders>
              <w:top w:val="single" w:sz="4" w:space="0" w:color="auto"/>
            </w:tcBorders>
          </w:tcPr>
          <w:p w14:paraId="318EC044" w14:textId="77777777" w:rsidR="00000000" w:rsidRDefault="00BF6AC5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J02</w:t>
              </w:r>
            </w:hyperlink>
            <w:r>
              <w:t xml:space="preserve"> - </w:t>
            </w:r>
            <w:hyperlink r:id="rId18" w:history="1">
              <w:r>
                <w:rPr>
                  <w:color w:val="0000FF"/>
                </w:rPr>
                <w:t>J06</w:t>
              </w:r>
            </w:hyperlink>
          </w:p>
        </w:tc>
        <w:tc>
          <w:tcPr>
            <w:tcW w:w="7370" w:type="dxa"/>
            <w:tcBorders>
              <w:top w:val="single" w:sz="4" w:space="0" w:color="auto"/>
            </w:tcBorders>
            <w:vAlign w:val="bottom"/>
          </w:tcPr>
          <w:p w14:paraId="4C72ABE5" w14:textId="77777777" w:rsidR="00000000" w:rsidRPr="00391D3E" w:rsidRDefault="00BF6AC5">
            <w:pPr>
              <w:pStyle w:val="ConsPlusNormal"/>
              <w:rPr>
                <w:b/>
                <w:bCs/>
              </w:rPr>
            </w:pPr>
            <w:r w:rsidRPr="00391D3E">
              <w:rPr>
                <w:b/>
                <w:bCs/>
              </w:rPr>
              <w:t>Острые респираторные инфекции верхних дыхательных пу</w:t>
            </w:r>
            <w:r w:rsidRPr="00391D3E">
              <w:rPr>
                <w:b/>
                <w:bCs/>
              </w:rPr>
              <w:t>тей (без развития пневмонии, потребовавшие назначения врачом этиотропной терапии)</w:t>
            </w:r>
          </w:p>
        </w:tc>
      </w:tr>
      <w:tr w:rsidR="00000000" w14:paraId="41718142" w14:textId="77777777">
        <w:tc>
          <w:tcPr>
            <w:tcW w:w="1699" w:type="dxa"/>
          </w:tcPr>
          <w:p w14:paraId="41B405BB" w14:textId="77777777" w:rsidR="00000000" w:rsidRDefault="00BF6AC5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J12</w:t>
              </w:r>
            </w:hyperlink>
          </w:p>
        </w:tc>
        <w:tc>
          <w:tcPr>
            <w:tcW w:w="7370" w:type="dxa"/>
            <w:vAlign w:val="bottom"/>
          </w:tcPr>
          <w:p w14:paraId="324CA562" w14:textId="77777777" w:rsidR="00000000" w:rsidRPr="00391D3E" w:rsidRDefault="00BF6AC5">
            <w:pPr>
              <w:pStyle w:val="ConsPlusNormal"/>
              <w:rPr>
                <w:b/>
                <w:bCs/>
              </w:rPr>
            </w:pPr>
            <w:r w:rsidRPr="00391D3E">
              <w:rPr>
                <w:b/>
                <w:bCs/>
              </w:rPr>
              <w:t>Вирусная пневмония, не классифицированная в других рубриках (любой стадии)</w:t>
            </w:r>
          </w:p>
        </w:tc>
      </w:tr>
      <w:tr w:rsidR="00000000" w14:paraId="28506A43" w14:textId="77777777">
        <w:tc>
          <w:tcPr>
            <w:tcW w:w="1699" w:type="dxa"/>
          </w:tcPr>
          <w:p w14:paraId="3A78A6F4" w14:textId="77777777" w:rsidR="00000000" w:rsidRDefault="00BF6AC5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I40.0</w:t>
              </w:r>
            </w:hyperlink>
          </w:p>
        </w:tc>
        <w:tc>
          <w:tcPr>
            <w:tcW w:w="7370" w:type="dxa"/>
          </w:tcPr>
          <w:p w14:paraId="41A9C0A6" w14:textId="77777777" w:rsidR="00000000" w:rsidRPr="00391D3E" w:rsidRDefault="00BF6AC5">
            <w:pPr>
              <w:pStyle w:val="ConsPlusNormal"/>
              <w:rPr>
                <w:b/>
                <w:bCs/>
                <w:i/>
                <w:iCs/>
              </w:rPr>
            </w:pPr>
            <w:r w:rsidRPr="00391D3E">
              <w:rPr>
                <w:b/>
                <w:bCs/>
                <w:i/>
                <w:iCs/>
              </w:rPr>
              <w:t>Инфекционный миокардит</w:t>
            </w:r>
          </w:p>
        </w:tc>
      </w:tr>
      <w:tr w:rsidR="00000000" w14:paraId="2C791B56" w14:textId="77777777">
        <w:tc>
          <w:tcPr>
            <w:tcW w:w="1699" w:type="dxa"/>
          </w:tcPr>
          <w:p w14:paraId="30094A88" w14:textId="77777777" w:rsidR="00000000" w:rsidRDefault="00BF6AC5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I74</w:t>
              </w:r>
            </w:hyperlink>
          </w:p>
        </w:tc>
        <w:tc>
          <w:tcPr>
            <w:tcW w:w="7370" w:type="dxa"/>
          </w:tcPr>
          <w:p w14:paraId="6F7D141A" w14:textId="77777777" w:rsidR="00000000" w:rsidRPr="00391D3E" w:rsidRDefault="00BF6AC5">
            <w:pPr>
              <w:pStyle w:val="ConsPlusNormal"/>
              <w:rPr>
                <w:b/>
                <w:bCs/>
                <w:i/>
                <w:iCs/>
              </w:rPr>
            </w:pPr>
            <w:r w:rsidRPr="00391D3E">
              <w:rPr>
                <w:b/>
                <w:bCs/>
                <w:i/>
                <w:iCs/>
              </w:rPr>
              <w:t>Эмболия и тромбоз артерий</w:t>
            </w:r>
          </w:p>
        </w:tc>
      </w:tr>
      <w:tr w:rsidR="00000000" w14:paraId="02F6E51E" w14:textId="77777777">
        <w:tc>
          <w:tcPr>
            <w:tcW w:w="1699" w:type="dxa"/>
          </w:tcPr>
          <w:p w14:paraId="3D1A8FAE" w14:textId="77777777" w:rsidR="00000000" w:rsidRDefault="00BF6AC5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K71</w:t>
              </w:r>
            </w:hyperlink>
          </w:p>
        </w:tc>
        <w:tc>
          <w:tcPr>
            <w:tcW w:w="7370" w:type="dxa"/>
          </w:tcPr>
          <w:p w14:paraId="3F06CD18" w14:textId="77777777" w:rsidR="00000000" w:rsidRPr="00391D3E" w:rsidRDefault="00BF6AC5">
            <w:pPr>
              <w:pStyle w:val="ConsPlusNormal"/>
              <w:rPr>
                <w:b/>
                <w:bCs/>
                <w:i/>
                <w:iCs/>
              </w:rPr>
            </w:pPr>
            <w:r w:rsidRPr="00391D3E">
              <w:rPr>
                <w:b/>
                <w:bCs/>
                <w:i/>
                <w:iCs/>
              </w:rPr>
              <w:t>Токсическое поражение печени</w:t>
            </w:r>
          </w:p>
        </w:tc>
      </w:tr>
      <w:tr w:rsidR="00000000" w14:paraId="0C41B2F6" w14:textId="77777777">
        <w:tc>
          <w:tcPr>
            <w:tcW w:w="1699" w:type="dxa"/>
          </w:tcPr>
          <w:p w14:paraId="54C069BE" w14:textId="77777777" w:rsidR="00000000" w:rsidRDefault="00BF6AC5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A40</w:t>
              </w:r>
            </w:hyperlink>
            <w:r>
              <w:t xml:space="preserve"> - </w:t>
            </w:r>
            <w:hyperlink r:id="rId24" w:history="1">
              <w:r>
                <w:rPr>
                  <w:color w:val="0000FF"/>
                </w:rPr>
                <w:t>A41</w:t>
              </w:r>
            </w:hyperlink>
          </w:p>
        </w:tc>
        <w:tc>
          <w:tcPr>
            <w:tcW w:w="7370" w:type="dxa"/>
          </w:tcPr>
          <w:p w14:paraId="74A5808E" w14:textId="77777777" w:rsidR="00000000" w:rsidRPr="00391D3E" w:rsidRDefault="00BF6AC5">
            <w:pPr>
              <w:pStyle w:val="ConsPlusNormal"/>
              <w:rPr>
                <w:b/>
                <w:bCs/>
                <w:i/>
                <w:iCs/>
              </w:rPr>
            </w:pPr>
            <w:r w:rsidRPr="00391D3E">
              <w:rPr>
                <w:b/>
                <w:bCs/>
                <w:i/>
                <w:iCs/>
              </w:rPr>
              <w:t>Сепсис</w:t>
            </w:r>
          </w:p>
        </w:tc>
      </w:tr>
      <w:tr w:rsidR="00000000" w14:paraId="74714410" w14:textId="77777777">
        <w:tc>
          <w:tcPr>
            <w:tcW w:w="1699" w:type="dxa"/>
          </w:tcPr>
          <w:p w14:paraId="4F7B4615" w14:textId="77777777" w:rsidR="00000000" w:rsidRDefault="00BF6AC5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D65</w:t>
              </w:r>
            </w:hyperlink>
          </w:p>
        </w:tc>
        <w:tc>
          <w:tcPr>
            <w:tcW w:w="7370" w:type="dxa"/>
            <w:vAlign w:val="bottom"/>
          </w:tcPr>
          <w:p w14:paraId="473C6EBE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r w:rsidRPr="00822086">
              <w:rPr>
                <w:b/>
                <w:bCs/>
              </w:rPr>
              <w:t xml:space="preserve">Диссеминированное внутрисосудистое свертывание [синдром </w:t>
            </w:r>
            <w:proofErr w:type="spellStart"/>
            <w:r w:rsidRPr="00822086">
              <w:rPr>
                <w:b/>
                <w:bCs/>
              </w:rPr>
              <w:t>дефибринации</w:t>
            </w:r>
            <w:proofErr w:type="spellEnd"/>
            <w:r w:rsidRPr="00822086">
              <w:rPr>
                <w:b/>
                <w:bCs/>
              </w:rPr>
              <w:t>]</w:t>
            </w:r>
          </w:p>
        </w:tc>
      </w:tr>
      <w:tr w:rsidR="00000000" w14:paraId="346902AF" w14:textId="77777777">
        <w:tc>
          <w:tcPr>
            <w:tcW w:w="1699" w:type="dxa"/>
          </w:tcPr>
          <w:p w14:paraId="384D203C" w14:textId="77777777" w:rsidR="00000000" w:rsidRDefault="00BF6AC5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J80</w:t>
              </w:r>
            </w:hyperlink>
          </w:p>
        </w:tc>
        <w:tc>
          <w:tcPr>
            <w:tcW w:w="7370" w:type="dxa"/>
          </w:tcPr>
          <w:p w14:paraId="01DA728B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r w:rsidRPr="00822086">
              <w:rPr>
                <w:b/>
                <w:bCs/>
              </w:rPr>
              <w:t>Синдром респираторного расстройства [дистресса] у взрослого</w:t>
            </w:r>
          </w:p>
        </w:tc>
      </w:tr>
      <w:tr w:rsidR="00000000" w14:paraId="586BD2FA" w14:textId="77777777">
        <w:tc>
          <w:tcPr>
            <w:tcW w:w="1699" w:type="dxa"/>
          </w:tcPr>
          <w:p w14:paraId="3B98B24B" w14:textId="77777777" w:rsidR="00000000" w:rsidRDefault="00BF6AC5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J81</w:t>
              </w:r>
            </w:hyperlink>
          </w:p>
        </w:tc>
        <w:tc>
          <w:tcPr>
            <w:tcW w:w="7370" w:type="dxa"/>
          </w:tcPr>
          <w:p w14:paraId="6BFCB2FF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r w:rsidRPr="00822086">
              <w:rPr>
                <w:b/>
                <w:bCs/>
              </w:rPr>
              <w:t>Легочный отек</w:t>
            </w:r>
          </w:p>
        </w:tc>
      </w:tr>
      <w:tr w:rsidR="00000000" w14:paraId="378C7612" w14:textId="77777777">
        <w:tc>
          <w:tcPr>
            <w:tcW w:w="1699" w:type="dxa"/>
            <w:vAlign w:val="bottom"/>
          </w:tcPr>
          <w:p w14:paraId="3B89A1DA" w14:textId="77777777" w:rsidR="00000000" w:rsidRDefault="00BF6AC5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J84</w:t>
              </w:r>
            </w:hyperlink>
          </w:p>
        </w:tc>
        <w:tc>
          <w:tcPr>
            <w:tcW w:w="7370" w:type="dxa"/>
            <w:vAlign w:val="bottom"/>
          </w:tcPr>
          <w:p w14:paraId="2A130AA7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r w:rsidRPr="00822086">
              <w:rPr>
                <w:b/>
                <w:bCs/>
              </w:rPr>
              <w:t>Другие интерстициальные легочные болезни</w:t>
            </w:r>
          </w:p>
        </w:tc>
      </w:tr>
      <w:tr w:rsidR="00000000" w14:paraId="378B567B" w14:textId="77777777">
        <w:tc>
          <w:tcPr>
            <w:tcW w:w="1699" w:type="dxa"/>
            <w:vAlign w:val="center"/>
          </w:tcPr>
          <w:p w14:paraId="229A5C5E" w14:textId="77777777" w:rsidR="00000000" w:rsidRDefault="00BF6AC5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J95</w:t>
              </w:r>
            </w:hyperlink>
          </w:p>
        </w:tc>
        <w:tc>
          <w:tcPr>
            <w:tcW w:w="7370" w:type="dxa"/>
            <w:vAlign w:val="bottom"/>
          </w:tcPr>
          <w:p w14:paraId="16D65519" w14:textId="77777777" w:rsidR="00000000" w:rsidRPr="00822086" w:rsidRDefault="00BF6AC5">
            <w:pPr>
              <w:pStyle w:val="ConsPlusNormal"/>
              <w:rPr>
                <w:b/>
                <w:bCs/>
                <w:i/>
                <w:iCs/>
              </w:rPr>
            </w:pPr>
            <w:r w:rsidRPr="00822086">
              <w:rPr>
                <w:b/>
                <w:bCs/>
                <w:i/>
                <w:iCs/>
              </w:rPr>
              <w:t>Респираторные наруш</w:t>
            </w:r>
            <w:r w:rsidRPr="00822086">
              <w:rPr>
                <w:b/>
                <w:bCs/>
                <w:i/>
                <w:iCs/>
              </w:rPr>
              <w:t>ения после медицинских процедур, не классифицированные в других рубриках</w:t>
            </w:r>
          </w:p>
        </w:tc>
      </w:tr>
      <w:tr w:rsidR="00000000" w14:paraId="58AACD4D" w14:textId="77777777">
        <w:tc>
          <w:tcPr>
            <w:tcW w:w="1699" w:type="dxa"/>
          </w:tcPr>
          <w:p w14:paraId="77818193" w14:textId="77777777" w:rsidR="00000000" w:rsidRDefault="00BF6AC5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I26</w:t>
              </w:r>
            </w:hyperlink>
          </w:p>
        </w:tc>
        <w:tc>
          <w:tcPr>
            <w:tcW w:w="7370" w:type="dxa"/>
          </w:tcPr>
          <w:p w14:paraId="3E54DCE3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bookmarkStart w:id="1" w:name="_GoBack"/>
            <w:r w:rsidRPr="00822086">
              <w:rPr>
                <w:b/>
                <w:bCs/>
              </w:rPr>
              <w:t>Легочная эмболия</w:t>
            </w:r>
            <w:bookmarkEnd w:id="1"/>
          </w:p>
        </w:tc>
      </w:tr>
      <w:tr w:rsidR="00000000" w14:paraId="69C6A73B" w14:textId="77777777">
        <w:tc>
          <w:tcPr>
            <w:tcW w:w="1699" w:type="dxa"/>
          </w:tcPr>
          <w:p w14:paraId="2B92DED6" w14:textId="77777777" w:rsidR="00000000" w:rsidRDefault="00BF6AC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K72</w:t>
              </w:r>
            </w:hyperlink>
          </w:p>
        </w:tc>
        <w:tc>
          <w:tcPr>
            <w:tcW w:w="7370" w:type="dxa"/>
            <w:vAlign w:val="bottom"/>
          </w:tcPr>
          <w:p w14:paraId="3C7B85BE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r w:rsidRPr="00822086">
              <w:rPr>
                <w:b/>
                <w:bCs/>
              </w:rPr>
              <w:t>Печеночная нед</w:t>
            </w:r>
            <w:r w:rsidRPr="00822086">
              <w:rPr>
                <w:b/>
                <w:bCs/>
              </w:rPr>
              <w:t>остаточность, не классифицированная в других рубриках</w:t>
            </w:r>
          </w:p>
        </w:tc>
      </w:tr>
      <w:tr w:rsidR="00000000" w14:paraId="16A4300B" w14:textId="77777777">
        <w:tc>
          <w:tcPr>
            <w:tcW w:w="1699" w:type="dxa"/>
          </w:tcPr>
          <w:p w14:paraId="050A8124" w14:textId="77777777" w:rsidR="00000000" w:rsidRDefault="00BF6AC5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N17</w:t>
              </w:r>
            </w:hyperlink>
            <w:r>
              <w:t xml:space="preserve"> - </w:t>
            </w:r>
            <w:hyperlink r:id="rId33" w:history="1">
              <w:r>
                <w:rPr>
                  <w:color w:val="0000FF"/>
                </w:rPr>
                <w:t>N19</w:t>
              </w:r>
            </w:hyperlink>
          </w:p>
        </w:tc>
        <w:tc>
          <w:tcPr>
            <w:tcW w:w="7370" w:type="dxa"/>
          </w:tcPr>
          <w:p w14:paraId="7F08FB78" w14:textId="77777777" w:rsidR="00000000" w:rsidRPr="00822086" w:rsidRDefault="00BF6AC5">
            <w:pPr>
              <w:pStyle w:val="ConsPlusNormal"/>
              <w:rPr>
                <w:i/>
                <w:iCs/>
              </w:rPr>
            </w:pPr>
            <w:r w:rsidRPr="00822086">
              <w:rPr>
                <w:i/>
                <w:iCs/>
              </w:rPr>
              <w:t>Почечная недостаточность</w:t>
            </w:r>
          </w:p>
        </w:tc>
      </w:tr>
      <w:tr w:rsidR="00000000" w14:paraId="3419C9AB" w14:textId="77777777">
        <w:tc>
          <w:tcPr>
            <w:tcW w:w="1699" w:type="dxa"/>
          </w:tcPr>
          <w:p w14:paraId="33D3DCCE" w14:textId="77777777" w:rsidR="00000000" w:rsidRDefault="00BF6AC5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R09.2</w:t>
              </w:r>
            </w:hyperlink>
          </w:p>
        </w:tc>
        <w:tc>
          <w:tcPr>
            <w:tcW w:w="7370" w:type="dxa"/>
          </w:tcPr>
          <w:p w14:paraId="61CA9743" w14:textId="77777777" w:rsidR="00000000" w:rsidRPr="00822086" w:rsidRDefault="00BF6AC5">
            <w:pPr>
              <w:pStyle w:val="ConsPlusNormal"/>
            </w:pPr>
            <w:proofErr w:type="spellStart"/>
            <w:r w:rsidRPr="00822086">
              <w:t>Кард</w:t>
            </w:r>
            <w:r w:rsidRPr="00822086">
              <w:t>иореспираторная</w:t>
            </w:r>
            <w:proofErr w:type="spellEnd"/>
            <w:r w:rsidRPr="00822086">
              <w:t xml:space="preserve"> недостаточность</w:t>
            </w:r>
          </w:p>
        </w:tc>
      </w:tr>
      <w:tr w:rsidR="00000000" w14:paraId="00AFC3E4" w14:textId="77777777"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C5A8747" w14:textId="77777777" w:rsidR="00000000" w:rsidRDefault="00BF6AC5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R65</w:t>
              </w:r>
            </w:hyperlink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180486B0" w14:textId="77777777" w:rsidR="00000000" w:rsidRPr="00822086" w:rsidRDefault="00BF6AC5">
            <w:pPr>
              <w:pStyle w:val="ConsPlusNormal"/>
              <w:rPr>
                <w:b/>
                <w:bCs/>
              </w:rPr>
            </w:pPr>
            <w:r w:rsidRPr="00822086">
              <w:rPr>
                <w:b/>
                <w:bCs/>
              </w:rPr>
              <w:t>Синдром системного воспалительного ответа</w:t>
            </w:r>
          </w:p>
        </w:tc>
      </w:tr>
    </w:tbl>
    <w:p w14:paraId="71FAACE9" w14:textId="77777777" w:rsidR="00000000" w:rsidRDefault="00BF6AC5">
      <w:pPr>
        <w:pStyle w:val="ConsPlusNormal"/>
        <w:jc w:val="both"/>
      </w:pPr>
    </w:p>
    <w:p w14:paraId="38C8517F" w14:textId="77777777" w:rsidR="00000000" w:rsidRDefault="00BF6AC5">
      <w:pPr>
        <w:pStyle w:val="ConsPlusNormal"/>
        <w:jc w:val="both"/>
      </w:pPr>
    </w:p>
    <w:p w14:paraId="77EB34E6" w14:textId="77777777" w:rsidR="00BF6AC5" w:rsidRDefault="00BF6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6AC5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AD567" w14:textId="77777777" w:rsidR="00BF6AC5" w:rsidRDefault="00BF6AC5">
      <w:pPr>
        <w:spacing w:after="0" w:line="240" w:lineRule="auto"/>
      </w:pPr>
      <w:r>
        <w:separator/>
      </w:r>
    </w:p>
  </w:endnote>
  <w:endnote w:type="continuationSeparator" w:id="0">
    <w:p w14:paraId="0E363EC0" w14:textId="77777777" w:rsidR="00BF6AC5" w:rsidRDefault="00BF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1DF63" w14:textId="77777777" w:rsidR="00000000" w:rsidRDefault="00BF6A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27F930E8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0D3AF95" w14:textId="77777777" w:rsidR="00000000" w:rsidRDefault="00BF6AC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403C012" w14:textId="77777777" w:rsidR="00000000" w:rsidRDefault="00BF6AC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EEC3D51" w14:textId="77777777" w:rsidR="00000000" w:rsidRDefault="00BF6AC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13441">
            <w:rPr>
              <w:sz w:val="20"/>
              <w:szCs w:val="20"/>
            </w:rPr>
            <w:fldChar w:fldCharType="separate"/>
          </w:r>
          <w:r w:rsidR="0091344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13441">
            <w:rPr>
              <w:sz w:val="20"/>
              <w:szCs w:val="20"/>
            </w:rPr>
            <w:fldChar w:fldCharType="separate"/>
          </w:r>
          <w:r w:rsidR="0091344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1DD5FE03" w14:textId="77777777" w:rsidR="00000000" w:rsidRDefault="00BF6AC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74910" w14:textId="77777777" w:rsidR="00BF6AC5" w:rsidRDefault="00BF6AC5">
      <w:pPr>
        <w:spacing w:after="0" w:line="240" w:lineRule="auto"/>
      </w:pPr>
      <w:r>
        <w:separator/>
      </w:r>
    </w:p>
  </w:footnote>
  <w:footnote w:type="continuationSeparator" w:id="0">
    <w:p w14:paraId="1AEC859E" w14:textId="77777777" w:rsidR="00BF6AC5" w:rsidRDefault="00BF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 w14:paraId="04084D35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CC71B1C" w14:textId="77777777" w:rsidR="00000000" w:rsidRDefault="00BF6AC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Правительства РФ от 15.05.2020 N 1272-р</w:t>
          </w:r>
          <w:r>
            <w:rPr>
              <w:sz w:val="16"/>
              <w:szCs w:val="16"/>
            </w:rPr>
            <w:br/>
            <w:t>(ред. от 30.04.2021)</w:t>
          </w:r>
          <w:r>
            <w:rPr>
              <w:sz w:val="16"/>
              <w:szCs w:val="16"/>
            </w:rPr>
            <w:br/>
            <w:t>&lt;Об утверждении Перечня заболеваний (синдромов...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D67F145" w14:textId="77777777" w:rsidR="00000000" w:rsidRDefault="00BF6AC5">
          <w:pPr>
            <w:pStyle w:val="ConsPlusNormal"/>
            <w:jc w:val="center"/>
          </w:pPr>
        </w:p>
        <w:p w14:paraId="079FA46F" w14:textId="77777777" w:rsidR="00000000" w:rsidRDefault="00BF6AC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273EAED" w14:textId="77777777" w:rsidR="00000000" w:rsidRDefault="00BF6AC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</w:t>
          </w:r>
          <w:r>
            <w:rPr>
              <w:sz w:val="16"/>
              <w:szCs w:val="16"/>
            </w:rPr>
            <w:t>ения: 15.07.2021</w:t>
          </w:r>
        </w:p>
      </w:tc>
    </w:tr>
  </w:tbl>
  <w:p w14:paraId="4D86AC31" w14:textId="77777777" w:rsidR="00000000" w:rsidRDefault="00BF6AC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288A7A5" w14:textId="77777777" w:rsidR="00000000" w:rsidRDefault="00BF6AC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41"/>
    <w:rsid w:val="00391D3E"/>
    <w:rsid w:val="00822086"/>
    <w:rsid w:val="00913441"/>
    <w:rsid w:val="00B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F6EAC"/>
  <w14:defaultImageDpi w14:val="0"/>
  <w15:docId w15:val="{2A431BB0-2D20-47D0-BCF7-B305D2A2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83636&amp;date=15.07.2021&amp;dst=100046&amp;fld=134" TargetMode="External"/><Relationship Id="rId18" Type="http://schemas.openxmlformats.org/officeDocument/2006/relationships/hyperlink" Target="https://login.consultant.ru/link/?req=doc&amp;base=EPB&amp;n=731991&amp;date=15.07.2021&amp;dst=108168&amp;fld=134" TargetMode="External"/><Relationship Id="rId26" Type="http://schemas.openxmlformats.org/officeDocument/2006/relationships/hyperlink" Target="https://login.consultant.ru/link/?req=doc&amp;base=EPB&amp;n=731991&amp;date=15.07.2021&amp;dst=108691&amp;fld=13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EPB&amp;n=731991&amp;date=15.07.2021&amp;dst=107792&amp;fld=134" TargetMode="External"/><Relationship Id="rId34" Type="http://schemas.openxmlformats.org/officeDocument/2006/relationships/hyperlink" Target="https://login.consultant.ru/link/?req=doc&amp;base=EPB&amp;n=731991&amp;date=15.07.2021&amp;dst=149117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ZR&amp;n=375506&amp;date=15.07.2021&amp;dst=100010&amp;fld=134" TargetMode="External"/><Relationship Id="rId17" Type="http://schemas.openxmlformats.org/officeDocument/2006/relationships/hyperlink" Target="https://login.consultant.ru/link/?req=doc&amp;base=EPB&amp;n=731991&amp;date=15.07.2021&amp;dst=108116&amp;fld=134" TargetMode="External"/><Relationship Id="rId25" Type="http://schemas.openxmlformats.org/officeDocument/2006/relationships/hyperlink" Target="https://login.consultant.ru/link/?req=doc&amp;base=EPB&amp;n=731991&amp;date=15.07.2021&amp;dst=103407&amp;fld=134" TargetMode="External"/><Relationship Id="rId33" Type="http://schemas.openxmlformats.org/officeDocument/2006/relationships/hyperlink" Target="https://login.consultant.ru/link/?req=doc&amp;base=EPB&amp;n=731991&amp;date=15.07.2021&amp;dst=112293&amp;f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PB&amp;n=731991&amp;date=15.07.2021" TargetMode="External"/><Relationship Id="rId20" Type="http://schemas.openxmlformats.org/officeDocument/2006/relationships/hyperlink" Target="https://login.consultant.ru/link/?req=doc&amp;base=EPB&amp;n=731991&amp;date=15.07.2021&amp;dst=141190&amp;fld=134" TargetMode="External"/><Relationship Id="rId29" Type="http://schemas.openxmlformats.org/officeDocument/2006/relationships/hyperlink" Target="https://login.consultant.ru/link/?req=doc&amp;base=EPB&amp;n=731991&amp;date=15.07.2021&amp;dst=108785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358654&amp;date=15.07.2021&amp;dst=100031&amp;fld=134" TargetMode="External"/><Relationship Id="rId24" Type="http://schemas.openxmlformats.org/officeDocument/2006/relationships/hyperlink" Target="https://login.consultant.ru/link/?req=doc&amp;base=EPB&amp;n=731991&amp;date=15.07.2021&amp;dst=100424&amp;fld=134" TargetMode="External"/><Relationship Id="rId32" Type="http://schemas.openxmlformats.org/officeDocument/2006/relationships/hyperlink" Target="https://login.consultant.ru/link/?req=doc&amp;base=EPB&amp;n=731991&amp;date=15.07.2021&amp;dst=112259&amp;fld=134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383636&amp;date=15.07.2021&amp;dst=100048&amp;fld=134" TargetMode="External"/><Relationship Id="rId23" Type="http://schemas.openxmlformats.org/officeDocument/2006/relationships/hyperlink" Target="https://login.consultant.ru/link/?req=doc&amp;base=EPB&amp;n=731991&amp;date=15.07.2021&amp;dst=100407&amp;fld=134" TargetMode="External"/><Relationship Id="rId28" Type="http://schemas.openxmlformats.org/officeDocument/2006/relationships/hyperlink" Target="https://login.consultant.ru/link/?req=doc&amp;base=EPB&amp;n=731991&amp;date=15.07.2021&amp;dst=108708&amp;f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383636&amp;date=15.07.2021&amp;dst=100007&amp;fld=134" TargetMode="External"/><Relationship Id="rId19" Type="http://schemas.openxmlformats.org/officeDocument/2006/relationships/hyperlink" Target="https://login.consultant.ru/link/?req=doc&amp;base=EPB&amp;n=731991&amp;date=15.07.2021&amp;dst=108209&amp;fld=134" TargetMode="External"/><Relationship Id="rId31" Type="http://schemas.openxmlformats.org/officeDocument/2006/relationships/hyperlink" Target="https://login.consultant.ru/link/?req=doc&amp;base=EPB&amp;n=731991&amp;date=15.07.2021&amp;dst=109649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60217&amp;date=15.07.2021&amp;dst=100009&amp;fld=134" TargetMode="External"/><Relationship Id="rId14" Type="http://schemas.openxmlformats.org/officeDocument/2006/relationships/hyperlink" Target="https://login.consultant.ru/link/?req=doc&amp;base=RZR&amp;n=360217&amp;date=15.07.2021&amp;dst=100012&amp;fld=134" TargetMode="External"/><Relationship Id="rId22" Type="http://schemas.openxmlformats.org/officeDocument/2006/relationships/hyperlink" Target="https://login.consultant.ru/link/?req=doc&amp;base=EPB&amp;n=731991&amp;date=15.07.2021&amp;dst=109625&amp;fld=134" TargetMode="External"/><Relationship Id="rId27" Type="http://schemas.openxmlformats.org/officeDocument/2006/relationships/hyperlink" Target="https://login.consultant.ru/link/?req=doc&amp;base=EPB&amp;n=731991&amp;date=15.07.2021&amp;dst=108693&amp;fld=134" TargetMode="External"/><Relationship Id="rId30" Type="http://schemas.openxmlformats.org/officeDocument/2006/relationships/hyperlink" Target="https://login.consultant.ru/link/?req=doc&amp;base=EPB&amp;n=731991&amp;date=15.07.2021&amp;dst=107282&amp;fld=134" TargetMode="External"/><Relationship Id="rId35" Type="http://schemas.openxmlformats.org/officeDocument/2006/relationships/hyperlink" Target="https://login.consultant.ru/link/?req=doc&amp;base=EPB&amp;n=731991&amp;date=15.07.2021" TargetMode="External"/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1207</Words>
  <Characters>6880</Characters>
  <Application>Microsoft Office Word</Application>
  <DocSecurity>2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15.05.2020 N 1272-р(ред. от 30.04.2021)&lt;Об утверждении Перечня заболеваний (синдромов) или осложнений, вызвавших причинение вреда здоровью отдельных категорий лиц, предусмотренных Указом Президента Российской Федерации от </vt:lpstr>
    </vt:vector>
  </TitlesOfParts>
  <Company>КонсультантПлюс Версия 4018.00.50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15.05.2020 N 1272-р(ред. от 30.04.2021)&lt;Об утверждении Перечня заболеваний (синдромов) или осложнений, вызвавших причинение вреда здоровью отдельных категорий лиц, предусмотренных Указом Президента Российской Федерации от</dc:title>
  <dc:subject/>
  <dc:creator>Назирбег</dc:creator>
  <cp:keywords/>
  <dc:description/>
  <cp:lastModifiedBy>Назирбег</cp:lastModifiedBy>
  <cp:revision>2</cp:revision>
  <dcterms:created xsi:type="dcterms:W3CDTF">2021-07-15T11:55:00Z</dcterms:created>
  <dcterms:modified xsi:type="dcterms:W3CDTF">2021-07-15T11:55:00Z</dcterms:modified>
</cp:coreProperties>
</file>